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1" w:type="dxa"/>
        <w:tblBorders>
          <w:insideH w:val="single" w:sz="4" w:space="0" w:color="auto"/>
        </w:tblBorders>
        <w:tblLook w:val="01E0"/>
      </w:tblPr>
      <w:tblGrid>
        <w:gridCol w:w="5067"/>
        <w:gridCol w:w="4674"/>
      </w:tblGrid>
      <w:tr w:rsidR="007C7772" w:rsidRPr="003C13F1" w:rsidTr="0080768B">
        <w:trPr>
          <w:trHeight w:val="2828"/>
        </w:trPr>
        <w:tc>
          <w:tcPr>
            <w:tcW w:w="5067" w:type="dxa"/>
          </w:tcPr>
          <w:p w:rsidR="007C7772" w:rsidRPr="00624C9D" w:rsidRDefault="007C7772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200400" cy="1866900"/>
                  <wp:effectExtent l="19050" t="0" r="0" b="0"/>
                  <wp:wrapNone/>
                  <wp:docPr id="2" name="Рисунок 2" descr="bit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it logo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</w:t>
            </w:r>
          </w:p>
          <w:p w:rsidR="007C7772" w:rsidRPr="00624C9D" w:rsidRDefault="007C7772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   Общество с ограниченной ответственностью</w:t>
            </w:r>
          </w:p>
          <w:p w:rsidR="007C7772" w:rsidRPr="00624C9D" w:rsidRDefault="007C7772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7C7772" w:rsidRPr="00624C9D" w:rsidRDefault="007C7772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7C7772" w:rsidRPr="00624C9D" w:rsidRDefault="007C7772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7C7772" w:rsidRPr="00624C9D" w:rsidRDefault="007C7772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7C7772" w:rsidRPr="00624C9D" w:rsidRDefault="007C7772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7C7772" w:rsidRPr="00624C9D" w:rsidRDefault="007C7772" w:rsidP="0080768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74" w:type="dxa"/>
          </w:tcPr>
          <w:p w:rsidR="007C7772" w:rsidRPr="00624C9D" w:rsidRDefault="007C7772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</w:p>
          <w:p w:rsidR="007C7772" w:rsidRDefault="007C7772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61595</wp:posOffset>
                  </wp:positionV>
                  <wp:extent cx="1652270" cy="694690"/>
                  <wp:effectExtent l="19050" t="0" r="5080" b="0"/>
                  <wp:wrapNone/>
                  <wp:docPr id="3" name="Рисунок 3" descr="kimitech_r1_c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mitech_r1_c1"/>
                          <pic:cNvPicPr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27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C7772" w:rsidRPr="003C13F1" w:rsidRDefault="007C7772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7C7772" w:rsidRPr="003C13F1" w:rsidRDefault="007C7772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216535</wp:posOffset>
                  </wp:positionV>
                  <wp:extent cx="1466215" cy="523875"/>
                  <wp:effectExtent l="19050" t="0" r="635" b="0"/>
                  <wp:wrapSquare wrapText="bothSides"/>
                  <wp:docPr id="6" name="Рисунок 2" descr="H:\Мои рисунки1\Новая папка\Betonfix\Kimis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Мои рисунки1\Новая папка\Betonfix\Kimis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1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C7772" w:rsidRPr="003C13F1" w:rsidRDefault="007C7772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7C7772" w:rsidRDefault="007C7772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7C7772" w:rsidRPr="003C13F1" w:rsidRDefault="007C7772" w:rsidP="0080768B">
            <w:pPr>
              <w:ind w:firstLine="708"/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</w:tc>
      </w:tr>
    </w:tbl>
    <w:p w:rsidR="007C7772" w:rsidRDefault="007C7772" w:rsidP="007C7772">
      <w:pPr>
        <w:pStyle w:val="1"/>
        <w:jc w:val="center"/>
      </w:pPr>
      <w:r>
        <w:rPr>
          <w:lang w:val="en-US"/>
        </w:rPr>
        <w:t>KIMISTONE</w:t>
      </w:r>
      <w:r w:rsidRPr="007C7772">
        <w:t xml:space="preserve">  </w:t>
      </w:r>
      <w:r>
        <w:rPr>
          <w:lang w:val="en-US"/>
        </w:rPr>
        <w:t>K</w:t>
      </w:r>
      <w:r>
        <w:t>55</w:t>
      </w:r>
    </w:p>
    <w:p w:rsidR="007C7772" w:rsidRPr="007C7772" w:rsidRDefault="007C7772" w:rsidP="007C7772">
      <w:pPr>
        <w:rPr>
          <w:rFonts w:ascii="Times New Roman" w:hAnsi="Times New Roman" w:cs="Times New Roman"/>
          <w:sz w:val="28"/>
          <w:szCs w:val="28"/>
        </w:rPr>
      </w:pPr>
    </w:p>
    <w:p w:rsidR="007C7772" w:rsidRPr="007C7772" w:rsidRDefault="007C7772" w:rsidP="007C7772">
      <w:pPr>
        <w:rPr>
          <w:rFonts w:ascii="Times New Roman" w:hAnsi="Times New Roman" w:cs="Times New Roman"/>
          <w:sz w:val="28"/>
          <w:szCs w:val="28"/>
        </w:rPr>
      </w:pPr>
      <w:r w:rsidRPr="007C7772">
        <w:rPr>
          <w:rFonts w:ascii="Times New Roman" w:hAnsi="Times New Roman" w:cs="Times New Roman"/>
          <w:sz w:val="28"/>
          <w:szCs w:val="28"/>
        </w:rPr>
        <w:t>Защитный, укрепляющий материал на основе кремниево кислотно-этилового эфира, с примесью силана/силоксана. Содержит растворители.</w:t>
      </w:r>
    </w:p>
    <w:p w:rsidR="007C7772" w:rsidRPr="007C7772" w:rsidRDefault="007C7772" w:rsidP="007C7772">
      <w:pPr>
        <w:rPr>
          <w:rFonts w:ascii="Times New Roman" w:hAnsi="Times New Roman" w:cs="Times New Roman"/>
          <w:sz w:val="28"/>
          <w:szCs w:val="28"/>
        </w:rPr>
      </w:pPr>
      <w:r w:rsidRPr="007C7772">
        <w:rPr>
          <w:rFonts w:ascii="Times New Roman" w:hAnsi="Times New Roman" w:cs="Times New Roman"/>
          <w:sz w:val="28"/>
          <w:szCs w:val="28"/>
        </w:rPr>
        <w:t>Материал подходит для укрепления и защиты силикатных и карбонатных каменных материалов, таких как: песчаник, глиняный кирпич, кирпич, мягкий и твердый известняк, мрамор, штукатурка, терракот.</w:t>
      </w:r>
    </w:p>
    <w:p w:rsidR="007C7772" w:rsidRPr="007C7772" w:rsidRDefault="007C7772" w:rsidP="007C7772">
      <w:pPr>
        <w:rPr>
          <w:rFonts w:ascii="Times New Roman" w:hAnsi="Times New Roman" w:cs="Times New Roman"/>
          <w:sz w:val="28"/>
          <w:szCs w:val="28"/>
        </w:rPr>
      </w:pPr>
      <w:r w:rsidRPr="007C7772">
        <w:rPr>
          <w:rFonts w:ascii="Times New Roman" w:hAnsi="Times New Roman" w:cs="Times New Roman"/>
          <w:sz w:val="28"/>
          <w:szCs w:val="28"/>
        </w:rPr>
        <w:t>Мощный , высокоэффективный, укрепляющий. Водоотталкивающий материал глубокого проникновения. Содержит низкотоксичный растворитель, катализаторы. После нанесения не видоизменяет первоначальный вид обрабатываемой поверхности. Не является пленкообразующим материалом.</w:t>
      </w: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7C7772" w:rsidRPr="007C7772" w:rsidTr="0080768B">
        <w:tc>
          <w:tcPr>
            <w:tcW w:w="4785" w:type="dxa"/>
          </w:tcPr>
          <w:p w:rsidR="007C7772" w:rsidRPr="007C7772" w:rsidRDefault="007C7772" w:rsidP="0080768B">
            <w:pPr>
              <w:rPr>
                <w:b/>
                <w:sz w:val="28"/>
                <w:szCs w:val="28"/>
              </w:rPr>
            </w:pPr>
            <w:r w:rsidRPr="007C7772">
              <w:rPr>
                <w:b/>
                <w:sz w:val="28"/>
                <w:szCs w:val="28"/>
              </w:rPr>
              <w:t>Техническое описание</w:t>
            </w:r>
          </w:p>
        </w:tc>
        <w:tc>
          <w:tcPr>
            <w:tcW w:w="4786" w:type="dxa"/>
          </w:tcPr>
          <w:p w:rsidR="007C7772" w:rsidRPr="007C7772" w:rsidRDefault="007C7772" w:rsidP="0080768B">
            <w:pPr>
              <w:rPr>
                <w:b/>
                <w:sz w:val="28"/>
                <w:szCs w:val="28"/>
              </w:rPr>
            </w:pPr>
            <w:r w:rsidRPr="007C7772">
              <w:rPr>
                <w:b/>
                <w:sz w:val="28"/>
                <w:szCs w:val="28"/>
              </w:rPr>
              <w:t>Среднее значение</w:t>
            </w:r>
          </w:p>
        </w:tc>
      </w:tr>
      <w:tr w:rsidR="007C7772" w:rsidRPr="007C7772" w:rsidTr="0080768B">
        <w:tc>
          <w:tcPr>
            <w:tcW w:w="4785" w:type="dxa"/>
          </w:tcPr>
          <w:p w:rsidR="007C7772" w:rsidRPr="007C7772" w:rsidRDefault="007C7772" w:rsidP="0080768B">
            <w:pPr>
              <w:rPr>
                <w:sz w:val="28"/>
                <w:szCs w:val="28"/>
              </w:rPr>
            </w:pPr>
            <w:r w:rsidRPr="007C7772">
              <w:rPr>
                <w:sz w:val="28"/>
                <w:szCs w:val="28"/>
              </w:rPr>
              <w:t>Физическое состояние</w:t>
            </w:r>
          </w:p>
        </w:tc>
        <w:tc>
          <w:tcPr>
            <w:tcW w:w="4786" w:type="dxa"/>
          </w:tcPr>
          <w:p w:rsidR="007C7772" w:rsidRPr="007C7772" w:rsidRDefault="007C7772" w:rsidP="0080768B">
            <w:pPr>
              <w:rPr>
                <w:sz w:val="28"/>
                <w:szCs w:val="28"/>
              </w:rPr>
            </w:pPr>
            <w:r w:rsidRPr="007C7772">
              <w:rPr>
                <w:sz w:val="28"/>
                <w:szCs w:val="28"/>
              </w:rPr>
              <w:t>жидкость</w:t>
            </w:r>
          </w:p>
        </w:tc>
      </w:tr>
      <w:tr w:rsidR="007C7772" w:rsidRPr="007C7772" w:rsidTr="0080768B">
        <w:tc>
          <w:tcPr>
            <w:tcW w:w="4785" w:type="dxa"/>
          </w:tcPr>
          <w:p w:rsidR="007C7772" w:rsidRPr="007C7772" w:rsidRDefault="007C7772" w:rsidP="0080768B">
            <w:pPr>
              <w:rPr>
                <w:sz w:val="28"/>
                <w:szCs w:val="28"/>
              </w:rPr>
            </w:pPr>
            <w:r w:rsidRPr="007C7772">
              <w:rPr>
                <w:sz w:val="28"/>
                <w:szCs w:val="28"/>
              </w:rPr>
              <w:t>растворитель</w:t>
            </w:r>
          </w:p>
        </w:tc>
        <w:tc>
          <w:tcPr>
            <w:tcW w:w="4786" w:type="dxa"/>
          </w:tcPr>
          <w:p w:rsidR="007C7772" w:rsidRPr="007C7772" w:rsidRDefault="007C7772" w:rsidP="0080768B">
            <w:pPr>
              <w:rPr>
                <w:sz w:val="28"/>
                <w:szCs w:val="28"/>
              </w:rPr>
            </w:pPr>
            <w:r w:rsidRPr="007C7772">
              <w:rPr>
                <w:sz w:val="28"/>
                <w:szCs w:val="28"/>
              </w:rPr>
              <w:t>Этиловый спирт</w:t>
            </w:r>
          </w:p>
        </w:tc>
      </w:tr>
      <w:tr w:rsidR="007C7772" w:rsidRPr="007C7772" w:rsidTr="0080768B">
        <w:tc>
          <w:tcPr>
            <w:tcW w:w="4785" w:type="dxa"/>
          </w:tcPr>
          <w:p w:rsidR="007C7772" w:rsidRPr="007C7772" w:rsidRDefault="007C7772" w:rsidP="0080768B">
            <w:pPr>
              <w:rPr>
                <w:sz w:val="28"/>
                <w:szCs w:val="28"/>
              </w:rPr>
            </w:pPr>
            <w:r w:rsidRPr="007C7772">
              <w:rPr>
                <w:sz w:val="28"/>
                <w:szCs w:val="28"/>
              </w:rPr>
              <w:t>Активные инградиенты</w:t>
            </w:r>
          </w:p>
        </w:tc>
        <w:tc>
          <w:tcPr>
            <w:tcW w:w="4786" w:type="dxa"/>
          </w:tcPr>
          <w:p w:rsidR="007C7772" w:rsidRPr="007C7772" w:rsidRDefault="007C7772" w:rsidP="0080768B">
            <w:pPr>
              <w:rPr>
                <w:sz w:val="28"/>
                <w:szCs w:val="28"/>
              </w:rPr>
            </w:pPr>
            <w:r w:rsidRPr="007C7772">
              <w:rPr>
                <w:sz w:val="28"/>
                <w:szCs w:val="28"/>
              </w:rPr>
              <w:t>≥ 75%</w:t>
            </w:r>
          </w:p>
        </w:tc>
      </w:tr>
      <w:tr w:rsidR="007C7772" w:rsidRPr="007C7772" w:rsidTr="0080768B">
        <w:tc>
          <w:tcPr>
            <w:tcW w:w="4785" w:type="dxa"/>
          </w:tcPr>
          <w:p w:rsidR="007C7772" w:rsidRPr="007C7772" w:rsidRDefault="007C7772" w:rsidP="0080768B">
            <w:pPr>
              <w:rPr>
                <w:sz w:val="28"/>
                <w:szCs w:val="28"/>
              </w:rPr>
            </w:pPr>
            <w:r w:rsidRPr="007C7772">
              <w:rPr>
                <w:sz w:val="28"/>
                <w:szCs w:val="28"/>
              </w:rPr>
              <w:t>вязкость</w:t>
            </w:r>
          </w:p>
        </w:tc>
        <w:tc>
          <w:tcPr>
            <w:tcW w:w="4786" w:type="dxa"/>
          </w:tcPr>
          <w:p w:rsidR="007C7772" w:rsidRPr="007C7772" w:rsidRDefault="007C7772" w:rsidP="0080768B">
            <w:pPr>
              <w:rPr>
                <w:sz w:val="28"/>
                <w:szCs w:val="28"/>
                <w:lang w:val="en-US"/>
              </w:rPr>
            </w:pPr>
            <w:r w:rsidRPr="007C7772">
              <w:rPr>
                <w:sz w:val="28"/>
                <w:szCs w:val="28"/>
              </w:rPr>
              <w:t xml:space="preserve">1- 20 </w:t>
            </w:r>
            <w:r w:rsidRPr="007C7772">
              <w:rPr>
                <w:sz w:val="28"/>
                <w:szCs w:val="28"/>
                <w:lang w:val="en-US"/>
              </w:rPr>
              <w:t xml:space="preserve">mPa </w:t>
            </w:r>
            <w:r w:rsidRPr="007C7772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7C7772">
              <w:rPr>
                <w:sz w:val="28"/>
                <w:szCs w:val="28"/>
                <w:lang w:val="en-US"/>
              </w:rPr>
              <w:t>s</w:t>
            </w:r>
          </w:p>
        </w:tc>
      </w:tr>
      <w:tr w:rsidR="007C7772" w:rsidRPr="007C7772" w:rsidTr="0080768B">
        <w:tc>
          <w:tcPr>
            <w:tcW w:w="4785" w:type="dxa"/>
          </w:tcPr>
          <w:p w:rsidR="007C7772" w:rsidRPr="007C7772" w:rsidRDefault="007C7772" w:rsidP="0080768B">
            <w:pPr>
              <w:rPr>
                <w:sz w:val="28"/>
                <w:szCs w:val="28"/>
              </w:rPr>
            </w:pPr>
            <w:r w:rsidRPr="007C7772">
              <w:rPr>
                <w:sz w:val="28"/>
                <w:szCs w:val="28"/>
              </w:rPr>
              <w:t>плотность</w:t>
            </w:r>
          </w:p>
        </w:tc>
        <w:tc>
          <w:tcPr>
            <w:tcW w:w="4786" w:type="dxa"/>
          </w:tcPr>
          <w:p w:rsidR="007C7772" w:rsidRPr="007C7772" w:rsidRDefault="007C7772" w:rsidP="0080768B">
            <w:pPr>
              <w:rPr>
                <w:sz w:val="28"/>
                <w:szCs w:val="28"/>
                <w:vertAlign w:val="superscript"/>
              </w:rPr>
            </w:pPr>
            <w:r w:rsidRPr="007C7772">
              <w:rPr>
                <w:sz w:val="28"/>
                <w:szCs w:val="28"/>
                <w:lang w:val="en-US"/>
              </w:rPr>
              <w:t xml:space="preserve">0,95 </w:t>
            </w:r>
            <w:r w:rsidRPr="007C7772">
              <w:rPr>
                <w:sz w:val="28"/>
                <w:szCs w:val="28"/>
              </w:rPr>
              <w:t>гр/см</w:t>
            </w:r>
            <w:r w:rsidRPr="007C7772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7C7772" w:rsidRPr="007C7772" w:rsidTr="0080768B">
        <w:tc>
          <w:tcPr>
            <w:tcW w:w="4785" w:type="dxa"/>
          </w:tcPr>
          <w:p w:rsidR="007C7772" w:rsidRPr="007C7772" w:rsidRDefault="007C7772" w:rsidP="0080768B">
            <w:pPr>
              <w:rPr>
                <w:sz w:val="28"/>
                <w:szCs w:val="28"/>
              </w:rPr>
            </w:pPr>
            <w:r w:rsidRPr="007C7772">
              <w:rPr>
                <w:sz w:val="28"/>
                <w:szCs w:val="28"/>
              </w:rPr>
              <w:t>Время застывания материала</w:t>
            </w:r>
          </w:p>
        </w:tc>
        <w:tc>
          <w:tcPr>
            <w:tcW w:w="4786" w:type="dxa"/>
          </w:tcPr>
          <w:p w:rsidR="007C7772" w:rsidRPr="007C7772" w:rsidRDefault="007C7772" w:rsidP="0080768B">
            <w:pPr>
              <w:rPr>
                <w:sz w:val="28"/>
                <w:szCs w:val="28"/>
              </w:rPr>
            </w:pPr>
            <w:r w:rsidRPr="007C7772">
              <w:rPr>
                <w:sz w:val="28"/>
                <w:szCs w:val="28"/>
              </w:rPr>
              <w:t xml:space="preserve">24 часа при + 20 </w:t>
            </w:r>
            <w:r w:rsidRPr="007C7772">
              <w:rPr>
                <w:sz w:val="28"/>
                <w:szCs w:val="28"/>
                <w:vertAlign w:val="superscript"/>
              </w:rPr>
              <w:t>0</w:t>
            </w:r>
            <w:r w:rsidRPr="007C7772">
              <w:rPr>
                <w:sz w:val="28"/>
                <w:szCs w:val="28"/>
              </w:rPr>
              <w:t>С</w:t>
            </w:r>
          </w:p>
        </w:tc>
      </w:tr>
      <w:tr w:rsidR="007C7772" w:rsidRPr="007C7772" w:rsidTr="0080768B">
        <w:tc>
          <w:tcPr>
            <w:tcW w:w="4785" w:type="dxa"/>
          </w:tcPr>
          <w:p w:rsidR="007C7772" w:rsidRPr="007C7772" w:rsidRDefault="007C7772" w:rsidP="0080768B">
            <w:pPr>
              <w:rPr>
                <w:sz w:val="28"/>
                <w:szCs w:val="28"/>
              </w:rPr>
            </w:pPr>
            <w:r w:rsidRPr="007C7772">
              <w:rPr>
                <w:sz w:val="28"/>
                <w:szCs w:val="28"/>
              </w:rPr>
              <w:t>Температура нанесения</w:t>
            </w:r>
          </w:p>
        </w:tc>
        <w:tc>
          <w:tcPr>
            <w:tcW w:w="4786" w:type="dxa"/>
          </w:tcPr>
          <w:p w:rsidR="007C7772" w:rsidRPr="007C7772" w:rsidRDefault="007C7772" w:rsidP="0080768B">
            <w:pPr>
              <w:rPr>
                <w:sz w:val="28"/>
                <w:szCs w:val="28"/>
              </w:rPr>
            </w:pPr>
            <w:r w:rsidRPr="007C7772">
              <w:rPr>
                <w:sz w:val="28"/>
                <w:szCs w:val="28"/>
              </w:rPr>
              <w:t>+5</w:t>
            </w:r>
            <w:r w:rsidRPr="007C7772">
              <w:rPr>
                <w:sz w:val="28"/>
                <w:szCs w:val="28"/>
                <w:vertAlign w:val="superscript"/>
              </w:rPr>
              <w:t>0</w:t>
            </w:r>
            <w:r w:rsidRPr="007C7772">
              <w:rPr>
                <w:sz w:val="28"/>
                <w:szCs w:val="28"/>
              </w:rPr>
              <w:t xml:space="preserve"> С   +30</w:t>
            </w:r>
            <w:r w:rsidRPr="007C7772">
              <w:rPr>
                <w:sz w:val="28"/>
                <w:szCs w:val="28"/>
                <w:vertAlign w:val="superscript"/>
              </w:rPr>
              <w:t>0</w:t>
            </w:r>
            <w:r w:rsidRPr="007C7772">
              <w:rPr>
                <w:sz w:val="28"/>
                <w:szCs w:val="28"/>
              </w:rPr>
              <w:t xml:space="preserve"> С</w:t>
            </w:r>
          </w:p>
        </w:tc>
      </w:tr>
    </w:tbl>
    <w:p w:rsidR="007C7772" w:rsidRPr="007C7772" w:rsidRDefault="007C7772" w:rsidP="007C7772">
      <w:pPr>
        <w:rPr>
          <w:rFonts w:ascii="Times New Roman" w:hAnsi="Times New Roman" w:cs="Times New Roman"/>
          <w:sz w:val="28"/>
          <w:szCs w:val="28"/>
        </w:rPr>
      </w:pPr>
    </w:p>
    <w:p w:rsidR="007C7772" w:rsidRPr="007C7772" w:rsidRDefault="007C7772" w:rsidP="007C7772">
      <w:pPr>
        <w:rPr>
          <w:rFonts w:ascii="Times New Roman" w:hAnsi="Times New Roman" w:cs="Times New Roman"/>
          <w:sz w:val="28"/>
          <w:szCs w:val="28"/>
        </w:rPr>
      </w:pPr>
      <w:r w:rsidRPr="007C7772">
        <w:rPr>
          <w:rFonts w:ascii="Times New Roman" w:hAnsi="Times New Roman" w:cs="Times New Roman"/>
          <w:sz w:val="28"/>
          <w:szCs w:val="28"/>
        </w:rPr>
        <w:t xml:space="preserve">Упаковка :  пластиковые емкости по </w:t>
      </w:r>
      <w:smartTag w:uri="urn:schemas-microsoft-com:office:smarttags" w:element="metricconverter">
        <w:smartTagPr>
          <w:attr w:name="ProductID" w:val="5 л"/>
        </w:smartTagPr>
        <w:r w:rsidRPr="007C7772">
          <w:rPr>
            <w:rFonts w:ascii="Times New Roman" w:hAnsi="Times New Roman" w:cs="Times New Roman"/>
            <w:sz w:val="28"/>
            <w:szCs w:val="28"/>
          </w:rPr>
          <w:t>5 л</w:t>
        </w:r>
      </w:smartTag>
      <w:r w:rsidRPr="007C7772">
        <w:rPr>
          <w:rFonts w:ascii="Times New Roman" w:hAnsi="Times New Roman" w:cs="Times New Roman"/>
          <w:sz w:val="28"/>
          <w:szCs w:val="28"/>
        </w:rPr>
        <w:t xml:space="preserve">., пластиковая тара, </w:t>
      </w:r>
      <w:smartTag w:uri="urn:schemas-microsoft-com:office:smarttags" w:element="metricconverter">
        <w:smartTagPr>
          <w:attr w:name="ProductID" w:val="25 л"/>
        </w:smartTagPr>
        <w:r w:rsidRPr="007C7772">
          <w:rPr>
            <w:rFonts w:ascii="Times New Roman" w:hAnsi="Times New Roman" w:cs="Times New Roman"/>
            <w:sz w:val="28"/>
            <w:szCs w:val="28"/>
          </w:rPr>
          <w:t>25 л</w:t>
        </w:r>
      </w:smartTag>
    </w:p>
    <w:p w:rsidR="007C7772" w:rsidRDefault="007C7772" w:rsidP="007C7772"/>
    <w:p w:rsidR="0074486A" w:rsidRDefault="0074486A"/>
    <w:sectPr w:rsidR="0074486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86A" w:rsidRDefault="0074486A" w:rsidP="007C7772">
      <w:pPr>
        <w:spacing w:after="0" w:line="240" w:lineRule="auto"/>
      </w:pPr>
      <w:r>
        <w:separator/>
      </w:r>
    </w:p>
  </w:endnote>
  <w:endnote w:type="continuationSeparator" w:id="1">
    <w:p w:rsidR="0074486A" w:rsidRDefault="0074486A" w:rsidP="007C7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772" w:rsidRDefault="007C7772" w:rsidP="007C7772">
    <w:pPr>
      <w:pStyle w:val="a6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25400</wp:posOffset>
          </wp:positionV>
          <wp:extent cx="831850" cy="529590"/>
          <wp:effectExtent l="19050" t="0" r="635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18"/>
        <w:szCs w:val="18"/>
      </w:rPr>
      <w:t>Украина, г. Днепропетровск,</w:t>
    </w:r>
  </w:p>
  <w:p w:rsidR="007C7772" w:rsidRDefault="007C7772" w:rsidP="007C7772">
    <w:pPr>
      <w:pStyle w:val="a6"/>
      <w:jc w:val="center"/>
      <w:rPr>
        <w:sz w:val="18"/>
        <w:szCs w:val="18"/>
      </w:rPr>
    </w:pPr>
    <w:r>
      <w:rPr>
        <w:sz w:val="18"/>
        <w:szCs w:val="18"/>
      </w:rPr>
      <w:t>49000, Артема, 47</w:t>
    </w:r>
  </w:p>
  <w:p w:rsidR="007C7772" w:rsidRDefault="007C7772" w:rsidP="007C7772">
    <w:pPr>
      <w:pStyle w:val="a6"/>
      <w:jc w:val="center"/>
      <w:rPr>
        <w:sz w:val="18"/>
        <w:szCs w:val="18"/>
      </w:rPr>
    </w:pPr>
    <w:r>
      <w:rPr>
        <w:sz w:val="18"/>
        <w:szCs w:val="18"/>
      </w:rPr>
      <w:t>Тел. +38 056 785-32-21, +38 067 857-26-62, +38 099 905-98-60,</w:t>
    </w:r>
  </w:p>
  <w:p w:rsidR="007C7772" w:rsidRDefault="007C7772" w:rsidP="007C7772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</w:rPr>
      <w:t>Факс</w:t>
    </w:r>
    <w:r w:rsidRPr="00DF1C00">
      <w:rPr>
        <w:sz w:val="18"/>
        <w:szCs w:val="18"/>
        <w:lang w:val="en-US"/>
      </w:rPr>
      <w:t xml:space="preserve">. +38 056 785-32-21, </w:t>
    </w:r>
    <w:r>
      <w:rPr>
        <w:sz w:val="18"/>
        <w:szCs w:val="18"/>
        <w:lang w:val="en-US"/>
      </w:rPr>
      <w:t>Skype:evgeniy-bitum</w:t>
    </w:r>
    <w:r w:rsidRPr="00DF1C00">
      <w:rPr>
        <w:sz w:val="18"/>
        <w:szCs w:val="18"/>
        <w:lang w:val="en-US"/>
      </w:rPr>
      <w:t>,</w:t>
    </w:r>
    <w:r>
      <w:rPr>
        <w:sz w:val="18"/>
        <w:szCs w:val="18"/>
        <w:lang w:val="en-US"/>
      </w:rPr>
      <w:t xml:space="preserve"> ICQ:550-395-048</w:t>
    </w:r>
  </w:p>
  <w:p w:rsidR="007C7772" w:rsidRPr="00DF1C00" w:rsidRDefault="007C7772" w:rsidP="007C7772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e</w:t>
    </w:r>
    <w:r w:rsidRPr="00DF1C00">
      <w:rPr>
        <w:sz w:val="18"/>
        <w:szCs w:val="18"/>
        <w:lang w:val="en-US"/>
      </w:rPr>
      <w:t>-</w:t>
    </w:r>
    <w:r>
      <w:rPr>
        <w:sz w:val="18"/>
        <w:szCs w:val="18"/>
        <w:lang w:val="en-US"/>
      </w:rPr>
      <w:t>mail</w:t>
    </w:r>
    <w:r w:rsidRPr="00DF1C00">
      <w:rPr>
        <w:sz w:val="18"/>
        <w:szCs w:val="18"/>
        <w:lang w:val="en-US"/>
      </w:rPr>
      <w:t xml:space="preserve">: </w:t>
    </w:r>
    <w:hyperlink r:id="rId2" w:history="1">
      <w:r>
        <w:rPr>
          <w:rStyle w:val="a8"/>
          <w:sz w:val="18"/>
          <w:szCs w:val="18"/>
          <w:lang w:val="en-US"/>
        </w:rPr>
        <w:t>bitum</w:t>
      </w:r>
      <w:r w:rsidRPr="00DF1C00">
        <w:rPr>
          <w:rStyle w:val="a8"/>
          <w:sz w:val="18"/>
          <w:szCs w:val="18"/>
          <w:lang w:val="en-US"/>
        </w:rPr>
        <w:t>@</w:t>
      </w:r>
      <w:r>
        <w:rPr>
          <w:rStyle w:val="a8"/>
          <w:sz w:val="18"/>
          <w:szCs w:val="18"/>
          <w:lang w:val="en-US"/>
        </w:rPr>
        <w:t>ua</w:t>
      </w:r>
      <w:r w:rsidRPr="00DF1C00">
        <w:rPr>
          <w:rStyle w:val="a8"/>
          <w:sz w:val="18"/>
          <w:szCs w:val="18"/>
          <w:lang w:val="en-US"/>
        </w:rPr>
        <w:t>.</w:t>
      </w:r>
      <w:r>
        <w:rPr>
          <w:rStyle w:val="a8"/>
          <w:sz w:val="18"/>
          <w:szCs w:val="18"/>
          <w:lang w:val="en-US"/>
        </w:rPr>
        <w:t>fm</w:t>
      </w:r>
    </w:hyperlink>
    <w:r w:rsidRPr="00DF1C00">
      <w:rPr>
        <w:sz w:val="18"/>
        <w:szCs w:val="18"/>
        <w:lang w:val="en-US"/>
      </w:rPr>
      <w:t xml:space="preserve">, </w:t>
    </w:r>
    <w:r>
      <w:rPr>
        <w:sz w:val="18"/>
        <w:szCs w:val="18"/>
        <w:lang w:val="en-US"/>
      </w:rPr>
      <w:t>www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bitumplus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com</w:t>
    </w:r>
  </w:p>
  <w:p w:rsidR="007C7772" w:rsidRPr="007C7772" w:rsidRDefault="007C7772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86A" w:rsidRDefault="0074486A" w:rsidP="007C7772">
      <w:pPr>
        <w:spacing w:after="0" w:line="240" w:lineRule="auto"/>
      </w:pPr>
      <w:r>
        <w:separator/>
      </w:r>
    </w:p>
  </w:footnote>
  <w:footnote w:type="continuationSeparator" w:id="1">
    <w:p w:rsidR="0074486A" w:rsidRDefault="0074486A" w:rsidP="007C77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7772"/>
    <w:rsid w:val="0074486A"/>
    <w:rsid w:val="007C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777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7772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7C7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7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7772"/>
  </w:style>
  <w:style w:type="paragraph" w:styleId="a6">
    <w:name w:val="footer"/>
    <w:basedOn w:val="a"/>
    <w:link w:val="a7"/>
    <w:unhideWhenUsed/>
    <w:rsid w:val="007C7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7C7772"/>
  </w:style>
  <w:style w:type="character" w:styleId="a8">
    <w:name w:val="Hyperlink"/>
    <w:basedOn w:val="a0"/>
    <w:rsid w:val="007C77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tum@ua.fm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850</Characters>
  <Application>Microsoft Office Word</Application>
  <DocSecurity>0</DocSecurity>
  <Lines>7</Lines>
  <Paragraphs>1</Paragraphs>
  <ScaleCrop>false</ScaleCrop>
  <Company>HomeLab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2010-02-21T06:53:00Z</cp:lastPrinted>
  <dcterms:created xsi:type="dcterms:W3CDTF">2010-02-21T06:51:00Z</dcterms:created>
  <dcterms:modified xsi:type="dcterms:W3CDTF">2010-02-21T06:53:00Z</dcterms:modified>
</cp:coreProperties>
</file>